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134" w:rsidRPr="008C07C5" w:rsidRDefault="006B1134" w:rsidP="006B1134">
      <w:pPr>
        <w:rPr>
          <w:b/>
          <w:color w:val="993366"/>
        </w:rPr>
      </w:pPr>
      <w:bookmarkStart w:id="0" w:name="_GoBack"/>
      <w:bookmarkEnd w:id="0"/>
      <w:r>
        <w:rPr>
          <w:noProof/>
        </w:rPr>
        <w:drawing>
          <wp:inline distT="0" distB="0" distL="0" distR="0">
            <wp:extent cx="594360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1019175"/>
                    </a:xfrm>
                    <a:prstGeom prst="rect">
                      <a:avLst/>
                    </a:prstGeom>
                    <a:noFill/>
                    <a:ln w="9525">
                      <a:noFill/>
                      <a:miter lim="800000"/>
                      <a:headEnd/>
                      <a:tailEnd/>
                    </a:ln>
                  </pic:spPr>
                </pic:pic>
              </a:graphicData>
            </a:graphic>
          </wp:inline>
        </w:drawing>
      </w:r>
    </w:p>
    <w:p w:rsidR="006D3621" w:rsidRDefault="006D3621" w:rsidP="0033121E">
      <w:pPr>
        <w:jc w:val="center"/>
        <w:outlineLvl w:val="0"/>
        <w:rPr>
          <w:b/>
          <w:color w:val="993366"/>
          <w:sz w:val="40"/>
          <w:szCs w:val="48"/>
        </w:rPr>
      </w:pPr>
      <w:r w:rsidRPr="006D3621">
        <w:rPr>
          <w:b/>
          <w:color w:val="993366"/>
          <w:sz w:val="40"/>
          <w:szCs w:val="48"/>
        </w:rPr>
        <w:t>Staf</w:t>
      </w:r>
      <w:r w:rsidR="006B1134" w:rsidRPr="006D3621">
        <w:rPr>
          <w:b/>
          <w:color w:val="993366"/>
          <w:sz w:val="40"/>
          <w:szCs w:val="48"/>
        </w:rPr>
        <w:t>f</w:t>
      </w:r>
      <w:r w:rsidRPr="006D3621">
        <w:rPr>
          <w:b/>
          <w:color w:val="993366"/>
          <w:sz w:val="40"/>
          <w:szCs w:val="48"/>
        </w:rPr>
        <w:t xml:space="preserve"> Heal</w:t>
      </w:r>
      <w:r w:rsidR="006B1134" w:rsidRPr="006D3621">
        <w:rPr>
          <w:b/>
          <w:color w:val="993366"/>
          <w:sz w:val="40"/>
          <w:szCs w:val="48"/>
        </w:rPr>
        <w:t>t</w:t>
      </w:r>
      <w:r w:rsidRPr="006D3621">
        <w:rPr>
          <w:b/>
          <w:color w:val="993366"/>
          <w:sz w:val="40"/>
          <w:szCs w:val="48"/>
        </w:rPr>
        <w:t>h Care Committ</w:t>
      </w:r>
      <w:r w:rsidR="001C2A36" w:rsidRPr="006D3621">
        <w:rPr>
          <w:b/>
          <w:color w:val="993366"/>
          <w:sz w:val="40"/>
          <w:szCs w:val="48"/>
        </w:rPr>
        <w:t>e</w:t>
      </w:r>
      <w:r w:rsidRPr="006D3621">
        <w:rPr>
          <w:b/>
          <w:color w:val="993366"/>
          <w:sz w:val="40"/>
          <w:szCs w:val="48"/>
        </w:rPr>
        <w:t>e</w:t>
      </w:r>
    </w:p>
    <w:p w:rsidR="00017F70" w:rsidRDefault="00017F70" w:rsidP="0033121E">
      <w:pPr>
        <w:jc w:val="center"/>
        <w:outlineLvl w:val="0"/>
        <w:rPr>
          <w:b/>
          <w:color w:val="993366"/>
          <w:sz w:val="40"/>
          <w:szCs w:val="48"/>
        </w:rPr>
      </w:pPr>
    </w:p>
    <w:p w:rsidR="006D3621" w:rsidRDefault="00E83DF5" w:rsidP="008D35FE">
      <w:pPr>
        <w:jc w:val="center"/>
        <w:outlineLvl w:val="0"/>
        <w:rPr>
          <w:b/>
          <w:color w:val="993366"/>
          <w:sz w:val="40"/>
          <w:szCs w:val="48"/>
        </w:rPr>
      </w:pPr>
      <w:r>
        <w:rPr>
          <w:b/>
          <w:color w:val="993366"/>
          <w:sz w:val="40"/>
          <w:szCs w:val="48"/>
        </w:rPr>
        <w:t>August 28</w:t>
      </w:r>
      <w:r w:rsidRPr="00E83DF5">
        <w:rPr>
          <w:b/>
          <w:color w:val="993366"/>
          <w:sz w:val="40"/>
          <w:szCs w:val="48"/>
          <w:vertAlign w:val="superscript"/>
        </w:rPr>
        <w:t>th</w:t>
      </w:r>
      <w:r>
        <w:rPr>
          <w:b/>
          <w:color w:val="993366"/>
          <w:sz w:val="40"/>
          <w:szCs w:val="48"/>
        </w:rPr>
        <w:t xml:space="preserve"> </w:t>
      </w:r>
      <w:r w:rsidR="00017F70">
        <w:rPr>
          <w:b/>
          <w:color w:val="993366"/>
          <w:sz w:val="40"/>
          <w:szCs w:val="48"/>
        </w:rPr>
        <w:t xml:space="preserve">Meeting Notes </w:t>
      </w:r>
    </w:p>
    <w:p w:rsidR="007C618C" w:rsidRDefault="007C618C" w:rsidP="0033121E">
      <w:pPr>
        <w:jc w:val="center"/>
        <w:outlineLvl w:val="0"/>
        <w:rPr>
          <w:b/>
          <w:color w:val="993366"/>
          <w:sz w:val="28"/>
          <w:szCs w:val="28"/>
        </w:rPr>
      </w:pPr>
      <w:r w:rsidRPr="007C618C">
        <w:rPr>
          <w:b/>
          <w:color w:val="993366"/>
          <w:sz w:val="28"/>
          <w:szCs w:val="28"/>
        </w:rPr>
        <w:t>T</w:t>
      </w:r>
      <w:r w:rsidR="008D35FE">
        <w:rPr>
          <w:b/>
          <w:color w:val="993366"/>
          <w:sz w:val="28"/>
          <w:szCs w:val="28"/>
        </w:rPr>
        <w:t>ue</w:t>
      </w:r>
      <w:r w:rsidRPr="007C618C">
        <w:rPr>
          <w:b/>
          <w:color w:val="993366"/>
          <w:sz w:val="28"/>
          <w:szCs w:val="28"/>
        </w:rPr>
        <w:t xml:space="preserve">sday, </w:t>
      </w:r>
      <w:r w:rsidR="00E83DF5">
        <w:rPr>
          <w:b/>
          <w:color w:val="993366"/>
          <w:sz w:val="28"/>
          <w:szCs w:val="28"/>
        </w:rPr>
        <w:t>August 28</w:t>
      </w:r>
      <w:r w:rsidR="008D35FE" w:rsidRPr="008D35FE">
        <w:rPr>
          <w:b/>
          <w:color w:val="993366"/>
          <w:sz w:val="28"/>
          <w:szCs w:val="28"/>
          <w:vertAlign w:val="superscript"/>
        </w:rPr>
        <w:t>th</w:t>
      </w:r>
      <w:r w:rsidR="008D35FE">
        <w:rPr>
          <w:b/>
          <w:color w:val="993366"/>
          <w:sz w:val="28"/>
          <w:szCs w:val="28"/>
        </w:rPr>
        <w:t xml:space="preserve"> </w:t>
      </w:r>
      <w:r w:rsidR="008353F8">
        <w:rPr>
          <w:b/>
          <w:color w:val="993366"/>
          <w:sz w:val="28"/>
          <w:szCs w:val="28"/>
        </w:rPr>
        <w:t xml:space="preserve"> </w:t>
      </w:r>
    </w:p>
    <w:p w:rsidR="00F94E7E" w:rsidRPr="007C618C" w:rsidRDefault="008F066F" w:rsidP="0033121E">
      <w:pPr>
        <w:jc w:val="center"/>
        <w:outlineLvl w:val="0"/>
        <w:rPr>
          <w:b/>
          <w:color w:val="993366"/>
          <w:sz w:val="28"/>
          <w:szCs w:val="28"/>
        </w:rPr>
      </w:pPr>
      <w:r>
        <w:rPr>
          <w:b/>
          <w:color w:val="993366"/>
          <w:sz w:val="28"/>
          <w:szCs w:val="28"/>
        </w:rPr>
        <w:br/>
      </w:r>
    </w:p>
    <w:p w:rsidR="001C2A36" w:rsidRPr="0045526C" w:rsidRDefault="001C2A36" w:rsidP="0033121E">
      <w:pPr>
        <w:ind w:left="720" w:hanging="720"/>
        <w:jc w:val="center"/>
        <w:rPr>
          <w:sz w:val="22"/>
          <w:szCs w:val="22"/>
        </w:rPr>
      </w:pPr>
    </w:p>
    <w:p w:rsidR="006B1134" w:rsidRPr="008278E2" w:rsidRDefault="008278E2" w:rsidP="001C2A36">
      <w:pPr>
        <w:ind w:left="720" w:hanging="720"/>
        <w:rPr>
          <w:b/>
          <w:sz w:val="22"/>
          <w:szCs w:val="22"/>
        </w:rPr>
      </w:pPr>
      <w:r w:rsidRPr="008278E2">
        <w:rPr>
          <w:b/>
          <w:sz w:val="22"/>
          <w:szCs w:val="22"/>
        </w:rPr>
        <w:t xml:space="preserve">Attendees: </w:t>
      </w:r>
    </w:p>
    <w:p w:rsidR="00F51991" w:rsidRDefault="00F51991" w:rsidP="00F51991">
      <w:pPr>
        <w:rPr>
          <w:sz w:val="22"/>
          <w:szCs w:val="22"/>
        </w:rPr>
      </w:pPr>
      <w:r>
        <w:rPr>
          <w:sz w:val="22"/>
          <w:szCs w:val="22"/>
        </w:rPr>
        <w:t xml:space="preserve">Melodee Monson – Chair, </w:t>
      </w:r>
      <w:r w:rsidR="001F38F1">
        <w:rPr>
          <w:sz w:val="22"/>
          <w:szCs w:val="22"/>
        </w:rPr>
        <w:t xml:space="preserve">Constance Dennis, </w:t>
      </w:r>
      <w:r>
        <w:rPr>
          <w:sz w:val="22"/>
          <w:szCs w:val="22"/>
        </w:rPr>
        <w:t xml:space="preserve">Carolyn Simmons, </w:t>
      </w:r>
      <w:r w:rsidR="000922E6">
        <w:rPr>
          <w:sz w:val="22"/>
          <w:szCs w:val="22"/>
        </w:rPr>
        <w:t xml:space="preserve">Gwenna Richardson, </w:t>
      </w:r>
      <w:r>
        <w:rPr>
          <w:sz w:val="22"/>
          <w:szCs w:val="22"/>
        </w:rPr>
        <w:t>Li</w:t>
      </w:r>
      <w:r w:rsidR="001F38F1">
        <w:rPr>
          <w:sz w:val="22"/>
          <w:szCs w:val="22"/>
        </w:rPr>
        <w:t>nda Hall</w:t>
      </w:r>
      <w:r>
        <w:rPr>
          <w:sz w:val="22"/>
          <w:szCs w:val="22"/>
        </w:rPr>
        <w:t xml:space="preserve">, </w:t>
      </w:r>
      <w:r w:rsidR="001F38F1">
        <w:rPr>
          <w:sz w:val="22"/>
          <w:szCs w:val="22"/>
        </w:rPr>
        <w:t xml:space="preserve">Ivan Leibbrandt, </w:t>
      </w:r>
      <w:r w:rsidR="00E83DF5">
        <w:rPr>
          <w:sz w:val="22"/>
          <w:szCs w:val="22"/>
        </w:rPr>
        <w:t xml:space="preserve">Mae Delcastillo, </w:t>
      </w:r>
      <w:r>
        <w:rPr>
          <w:sz w:val="22"/>
          <w:szCs w:val="22"/>
        </w:rPr>
        <w:t>Mary Sue Dates (alt)</w:t>
      </w:r>
      <w:r w:rsidR="008D35FE">
        <w:rPr>
          <w:sz w:val="22"/>
          <w:szCs w:val="22"/>
        </w:rPr>
        <w:t xml:space="preserve">, </w:t>
      </w:r>
      <w:r w:rsidR="001F38F1">
        <w:rPr>
          <w:sz w:val="22"/>
          <w:szCs w:val="22"/>
        </w:rPr>
        <w:t xml:space="preserve">Heather Arana (alt), </w:t>
      </w:r>
      <w:r w:rsidR="008D35FE">
        <w:rPr>
          <w:sz w:val="22"/>
          <w:szCs w:val="22"/>
        </w:rPr>
        <w:t>Erika Van Flein, David Hinkley</w:t>
      </w:r>
      <w:r w:rsidR="00E83DF5">
        <w:rPr>
          <w:sz w:val="22"/>
          <w:szCs w:val="22"/>
        </w:rPr>
        <w:t>, Juella Sparks</w:t>
      </w:r>
    </w:p>
    <w:p w:rsidR="000922E6" w:rsidRDefault="000922E6" w:rsidP="00F51991">
      <w:pPr>
        <w:rPr>
          <w:sz w:val="22"/>
          <w:szCs w:val="22"/>
        </w:rPr>
      </w:pPr>
    </w:p>
    <w:p w:rsidR="000922E6" w:rsidRPr="000922E6" w:rsidRDefault="000922E6" w:rsidP="00F51991">
      <w:pPr>
        <w:rPr>
          <w:b/>
          <w:sz w:val="22"/>
          <w:szCs w:val="22"/>
        </w:rPr>
      </w:pPr>
      <w:r w:rsidRPr="000922E6">
        <w:rPr>
          <w:b/>
          <w:sz w:val="22"/>
          <w:szCs w:val="22"/>
        </w:rPr>
        <w:t>Absent:</w:t>
      </w:r>
    </w:p>
    <w:p w:rsidR="000922E6" w:rsidRDefault="000922E6" w:rsidP="00F51991">
      <w:pPr>
        <w:rPr>
          <w:sz w:val="22"/>
          <w:szCs w:val="22"/>
        </w:rPr>
      </w:pPr>
      <w:r>
        <w:rPr>
          <w:sz w:val="22"/>
          <w:szCs w:val="22"/>
        </w:rPr>
        <w:t>Monique Musick (alt), Maria Russell (alt)</w:t>
      </w:r>
      <w:r w:rsidR="00E83DF5">
        <w:rPr>
          <w:sz w:val="22"/>
          <w:szCs w:val="22"/>
        </w:rPr>
        <w:t>, Catherine Williams</w:t>
      </w:r>
      <w:r w:rsidR="00A978E9">
        <w:rPr>
          <w:sz w:val="22"/>
          <w:szCs w:val="22"/>
        </w:rPr>
        <w:t>, Elizabeth Williams</w:t>
      </w:r>
    </w:p>
    <w:p w:rsidR="00A978E9" w:rsidRDefault="00A978E9" w:rsidP="00F51991">
      <w:pPr>
        <w:rPr>
          <w:sz w:val="22"/>
          <w:szCs w:val="22"/>
        </w:rPr>
      </w:pPr>
    </w:p>
    <w:p w:rsidR="00A978E9" w:rsidRPr="00A978E9" w:rsidRDefault="00A978E9" w:rsidP="00F51991">
      <w:pPr>
        <w:rPr>
          <w:b/>
          <w:sz w:val="22"/>
          <w:szCs w:val="22"/>
        </w:rPr>
      </w:pPr>
      <w:r w:rsidRPr="00A978E9">
        <w:rPr>
          <w:b/>
          <w:sz w:val="22"/>
          <w:szCs w:val="22"/>
        </w:rPr>
        <w:t>Guests:</w:t>
      </w:r>
    </w:p>
    <w:p w:rsidR="00A978E9" w:rsidRDefault="00A978E9" w:rsidP="00F51991">
      <w:pPr>
        <w:rPr>
          <w:sz w:val="22"/>
          <w:szCs w:val="22"/>
        </w:rPr>
      </w:pPr>
      <w:r>
        <w:rPr>
          <w:sz w:val="22"/>
          <w:szCs w:val="22"/>
        </w:rPr>
        <w:t>Jennifer Elhard, Andy Anderson, Nicole Dufour, JD Cross, Jessica Garron, Carol Way</w:t>
      </w:r>
    </w:p>
    <w:p w:rsidR="008278E2" w:rsidRDefault="008278E2" w:rsidP="001C2A36">
      <w:pPr>
        <w:ind w:left="720" w:hanging="720"/>
        <w:rPr>
          <w:b/>
          <w:sz w:val="22"/>
          <w:szCs w:val="22"/>
        </w:rPr>
      </w:pPr>
    </w:p>
    <w:p w:rsidR="00CD2BCD" w:rsidRPr="00A978E9" w:rsidRDefault="00CD2BCD" w:rsidP="004B6ED3">
      <w:pPr>
        <w:rPr>
          <w:b/>
          <w:sz w:val="22"/>
          <w:szCs w:val="22"/>
        </w:rPr>
      </w:pPr>
      <w:r w:rsidRPr="00A978E9">
        <w:rPr>
          <w:b/>
          <w:sz w:val="22"/>
          <w:szCs w:val="22"/>
        </w:rPr>
        <w:t>Topics:</w:t>
      </w:r>
    </w:p>
    <w:p w:rsidR="004B6ED3" w:rsidRPr="00A978E9" w:rsidRDefault="004B6ED3" w:rsidP="004B6ED3">
      <w:pPr>
        <w:rPr>
          <w:sz w:val="22"/>
          <w:szCs w:val="22"/>
        </w:rPr>
      </w:pPr>
      <w:r w:rsidRPr="00A978E9">
        <w:rPr>
          <w:sz w:val="22"/>
          <w:szCs w:val="22"/>
        </w:rPr>
        <w:t xml:space="preserve"> </w:t>
      </w:r>
    </w:p>
    <w:p w:rsidR="00067FC0" w:rsidRDefault="00BF16B3" w:rsidP="00067FC0">
      <w:pPr>
        <w:pStyle w:val="ListParagraph"/>
        <w:numPr>
          <w:ilvl w:val="0"/>
          <w:numId w:val="2"/>
        </w:numPr>
        <w:ind w:left="1440" w:hanging="720"/>
        <w:rPr>
          <w:rFonts w:ascii="Times New Roman" w:hAnsi="Times New Roman"/>
        </w:rPr>
      </w:pPr>
      <w:r w:rsidRPr="00A978E9">
        <w:rPr>
          <w:rFonts w:ascii="Times New Roman" w:hAnsi="Times New Roman"/>
          <w:b/>
        </w:rPr>
        <w:t>Meeting notes</w:t>
      </w:r>
      <w:r w:rsidR="00CD2BCD" w:rsidRPr="00A978E9">
        <w:rPr>
          <w:rFonts w:ascii="Times New Roman" w:hAnsi="Times New Roman"/>
          <w:b/>
        </w:rPr>
        <w:t xml:space="preserve"> - </w:t>
      </w:r>
      <w:r w:rsidR="00EF6FD9" w:rsidRPr="00A978E9">
        <w:rPr>
          <w:rFonts w:ascii="Times New Roman" w:hAnsi="Times New Roman"/>
        </w:rPr>
        <w:t>Ju</w:t>
      </w:r>
      <w:r w:rsidR="00067FC0">
        <w:rPr>
          <w:rFonts w:ascii="Times New Roman" w:hAnsi="Times New Roman"/>
        </w:rPr>
        <w:t>ly</w:t>
      </w:r>
      <w:r w:rsidR="0099130C" w:rsidRPr="00A978E9">
        <w:rPr>
          <w:rFonts w:ascii="Times New Roman" w:hAnsi="Times New Roman"/>
        </w:rPr>
        <w:t xml:space="preserve">’s meeting notes were </w:t>
      </w:r>
      <w:r w:rsidR="000922E6" w:rsidRPr="00A978E9">
        <w:rPr>
          <w:rFonts w:ascii="Times New Roman" w:hAnsi="Times New Roman"/>
        </w:rPr>
        <w:t>reviewed</w:t>
      </w:r>
      <w:r w:rsidR="00067FC0">
        <w:rPr>
          <w:rFonts w:ascii="Times New Roman" w:hAnsi="Times New Roman"/>
        </w:rPr>
        <w:t xml:space="preserve"> and approved.  August 2</w:t>
      </w:r>
      <w:r w:rsidR="00067FC0" w:rsidRPr="00067FC0">
        <w:rPr>
          <w:rFonts w:ascii="Times New Roman" w:hAnsi="Times New Roman"/>
          <w:vertAlign w:val="superscript"/>
        </w:rPr>
        <w:t>nd</w:t>
      </w:r>
      <w:r w:rsidR="00067FC0">
        <w:rPr>
          <w:rFonts w:ascii="Times New Roman" w:hAnsi="Times New Roman"/>
        </w:rPr>
        <w:t>, special meeting regarding communication to UA staff, were reviewed and approved.</w:t>
      </w:r>
      <w:r w:rsidR="00067FC0">
        <w:rPr>
          <w:rFonts w:ascii="Times New Roman" w:hAnsi="Times New Roman"/>
        </w:rPr>
        <w:br/>
      </w:r>
    </w:p>
    <w:p w:rsidR="00067FC0" w:rsidRPr="00067FC0" w:rsidRDefault="00FF7F02" w:rsidP="00067FC0">
      <w:pPr>
        <w:pStyle w:val="ListParagraph"/>
        <w:numPr>
          <w:ilvl w:val="0"/>
          <w:numId w:val="2"/>
        </w:numPr>
        <w:ind w:left="1440" w:hanging="720"/>
        <w:rPr>
          <w:rFonts w:ascii="Times New Roman" w:hAnsi="Times New Roman"/>
        </w:rPr>
      </w:pPr>
      <w:r w:rsidRPr="00067FC0">
        <w:rPr>
          <w:rFonts w:ascii="Times New Roman" w:hAnsi="Times New Roman"/>
          <w:b/>
        </w:rPr>
        <w:t>FY13 plan number changes (migration)</w:t>
      </w:r>
      <w:r w:rsidR="00067FC0">
        <w:rPr>
          <w:rFonts w:ascii="Times New Roman" w:hAnsi="Times New Roman"/>
          <w:b/>
        </w:rPr>
        <w:t>:</w:t>
      </w:r>
    </w:p>
    <w:p w:rsidR="00FC34B0" w:rsidRDefault="00067FC0" w:rsidP="00067FC0">
      <w:pPr>
        <w:pStyle w:val="ListParagraph"/>
        <w:numPr>
          <w:ilvl w:val="1"/>
          <w:numId w:val="2"/>
        </w:numPr>
        <w:rPr>
          <w:rFonts w:ascii="Times New Roman" w:hAnsi="Times New Roman"/>
        </w:rPr>
      </w:pPr>
      <w:r>
        <w:rPr>
          <w:rFonts w:ascii="Times New Roman" w:hAnsi="Times New Roman"/>
        </w:rPr>
        <w:t>500 Plan</w:t>
      </w:r>
      <w:r w:rsidR="00FC34B0">
        <w:rPr>
          <w:rFonts w:ascii="Times New Roman" w:hAnsi="Times New Roman"/>
        </w:rPr>
        <w:t xml:space="preserve"> a reduction of enrollment by -25%</w:t>
      </w:r>
    </w:p>
    <w:p w:rsidR="00FC34B0" w:rsidRDefault="00FC34B0" w:rsidP="00067FC0">
      <w:pPr>
        <w:pStyle w:val="ListParagraph"/>
        <w:numPr>
          <w:ilvl w:val="1"/>
          <w:numId w:val="2"/>
        </w:numPr>
        <w:rPr>
          <w:rFonts w:ascii="Times New Roman" w:hAnsi="Times New Roman"/>
        </w:rPr>
      </w:pPr>
      <w:r>
        <w:rPr>
          <w:rFonts w:ascii="Times New Roman" w:hAnsi="Times New Roman"/>
        </w:rPr>
        <w:t>750 Plan a reduction of enrollment by -23%</w:t>
      </w:r>
    </w:p>
    <w:p w:rsidR="00FC34B0" w:rsidRDefault="00FC34B0" w:rsidP="00067FC0">
      <w:pPr>
        <w:pStyle w:val="ListParagraph"/>
        <w:numPr>
          <w:ilvl w:val="1"/>
          <w:numId w:val="2"/>
        </w:numPr>
        <w:rPr>
          <w:rFonts w:ascii="Times New Roman" w:hAnsi="Times New Roman"/>
        </w:rPr>
      </w:pPr>
      <w:r>
        <w:rPr>
          <w:rFonts w:ascii="Times New Roman" w:hAnsi="Times New Roman"/>
        </w:rPr>
        <w:t>HDHP Plan an increase of enrollment by 33%</w:t>
      </w:r>
    </w:p>
    <w:p w:rsidR="00FC34B0" w:rsidRDefault="00FC34B0" w:rsidP="00FC34B0">
      <w:pPr>
        <w:pStyle w:val="ListParagraph"/>
        <w:numPr>
          <w:ilvl w:val="1"/>
          <w:numId w:val="2"/>
        </w:numPr>
        <w:rPr>
          <w:rFonts w:ascii="Times New Roman" w:hAnsi="Times New Roman"/>
        </w:rPr>
      </w:pPr>
      <w:r>
        <w:rPr>
          <w:rFonts w:ascii="Times New Roman" w:hAnsi="Times New Roman"/>
        </w:rPr>
        <w:t>Opt out increased from 11% in FY12 to 12% in FY13</w:t>
      </w:r>
    </w:p>
    <w:p w:rsidR="00FC34B0" w:rsidRDefault="00FC34B0" w:rsidP="00FC34B0">
      <w:pPr>
        <w:pStyle w:val="ListParagraph"/>
        <w:ind w:left="1440"/>
        <w:rPr>
          <w:rFonts w:ascii="Times New Roman" w:hAnsi="Times New Roman"/>
        </w:rPr>
      </w:pPr>
    </w:p>
    <w:p w:rsidR="00FC34B0" w:rsidRPr="00FC34B0" w:rsidRDefault="00FC34B0" w:rsidP="00FC34B0">
      <w:pPr>
        <w:pStyle w:val="ListParagraph"/>
        <w:ind w:left="1440"/>
        <w:rPr>
          <w:rFonts w:ascii="Times New Roman" w:hAnsi="Times New Roman"/>
          <w:b/>
          <w:i/>
        </w:rPr>
      </w:pPr>
      <w:r w:rsidRPr="00FC34B0">
        <w:rPr>
          <w:rFonts w:ascii="Times New Roman" w:hAnsi="Times New Roman"/>
          <w:b/>
          <w:i/>
        </w:rPr>
        <w:t>Discussion:</w:t>
      </w:r>
    </w:p>
    <w:p w:rsidR="00FC34B0" w:rsidRDefault="00FC34B0" w:rsidP="00FC34B0">
      <w:pPr>
        <w:pStyle w:val="ListParagraph"/>
        <w:numPr>
          <w:ilvl w:val="3"/>
          <w:numId w:val="2"/>
        </w:numPr>
        <w:ind w:left="2520"/>
        <w:rPr>
          <w:rFonts w:ascii="Times New Roman" w:hAnsi="Times New Roman"/>
        </w:rPr>
      </w:pPr>
      <w:r w:rsidRPr="00FC34B0">
        <w:rPr>
          <w:rFonts w:ascii="Times New Roman" w:hAnsi="Times New Roman"/>
        </w:rPr>
        <w:t>JHCC have been discussing the opt</w:t>
      </w:r>
      <w:r w:rsidR="005B2ECA">
        <w:rPr>
          <w:rFonts w:ascii="Times New Roman" w:hAnsi="Times New Roman"/>
        </w:rPr>
        <w:t xml:space="preserve"> out provision of the plan.  It is recommended allowing the option if</w:t>
      </w:r>
      <w:r w:rsidRPr="00FC34B0">
        <w:rPr>
          <w:rFonts w:ascii="Times New Roman" w:hAnsi="Times New Roman"/>
        </w:rPr>
        <w:t xml:space="preserve"> both members of the family are UA employees</w:t>
      </w:r>
      <w:r w:rsidR="005B2ECA">
        <w:rPr>
          <w:rFonts w:ascii="Times New Roman" w:hAnsi="Times New Roman"/>
        </w:rPr>
        <w:t xml:space="preserve">, </w:t>
      </w:r>
      <w:r w:rsidRPr="00FC34B0">
        <w:rPr>
          <w:rFonts w:ascii="Times New Roman" w:hAnsi="Times New Roman"/>
        </w:rPr>
        <w:t>one should have the ability to opt out and be on the other staff members plan.  This would have to be worked into the plan.</w:t>
      </w:r>
    </w:p>
    <w:p w:rsidR="00FC34B0" w:rsidRDefault="005B2ECA" w:rsidP="00FC34B0">
      <w:pPr>
        <w:pStyle w:val="ListParagraph"/>
        <w:numPr>
          <w:ilvl w:val="3"/>
          <w:numId w:val="2"/>
        </w:numPr>
        <w:ind w:left="2520"/>
        <w:rPr>
          <w:rFonts w:ascii="Times New Roman" w:hAnsi="Times New Roman"/>
        </w:rPr>
      </w:pPr>
      <w:r>
        <w:rPr>
          <w:rFonts w:ascii="Times New Roman" w:hAnsi="Times New Roman"/>
        </w:rPr>
        <w:t>It is being discussed that a</w:t>
      </w:r>
      <w:r w:rsidR="00FC34B0">
        <w:rPr>
          <w:rFonts w:ascii="Times New Roman" w:hAnsi="Times New Roman"/>
        </w:rPr>
        <w:t>ll others would be required to participate in the health care plan.</w:t>
      </w:r>
    </w:p>
    <w:p w:rsidR="00FC34B0" w:rsidRDefault="00FC34B0" w:rsidP="00FC34B0">
      <w:pPr>
        <w:pStyle w:val="ListParagraph"/>
        <w:numPr>
          <w:ilvl w:val="3"/>
          <w:numId w:val="2"/>
        </w:numPr>
        <w:ind w:left="2520"/>
        <w:rPr>
          <w:rFonts w:ascii="Times New Roman" w:hAnsi="Times New Roman"/>
        </w:rPr>
      </w:pPr>
      <w:r>
        <w:rPr>
          <w:rFonts w:ascii="Times New Roman" w:hAnsi="Times New Roman"/>
        </w:rPr>
        <w:t xml:space="preserve">There is discussion about a spousal surcharge if </w:t>
      </w:r>
      <w:r w:rsidR="005B2ECA">
        <w:rPr>
          <w:rFonts w:ascii="Times New Roman" w:hAnsi="Times New Roman"/>
        </w:rPr>
        <w:t xml:space="preserve">a spouse has the option of </w:t>
      </w:r>
      <w:r>
        <w:rPr>
          <w:rFonts w:ascii="Times New Roman" w:hAnsi="Times New Roman"/>
        </w:rPr>
        <w:t xml:space="preserve">coverage </w:t>
      </w:r>
      <w:r w:rsidR="005B2ECA">
        <w:rPr>
          <w:rFonts w:ascii="Times New Roman" w:hAnsi="Times New Roman"/>
        </w:rPr>
        <w:t xml:space="preserve">from their employer and that coverage </w:t>
      </w:r>
      <w:r>
        <w:rPr>
          <w:rFonts w:ascii="Times New Roman" w:hAnsi="Times New Roman"/>
        </w:rPr>
        <w:t>is waived.</w:t>
      </w:r>
    </w:p>
    <w:p w:rsidR="00FC34B0" w:rsidRDefault="00FC34B0" w:rsidP="00FC34B0">
      <w:pPr>
        <w:pStyle w:val="ListParagraph"/>
        <w:numPr>
          <w:ilvl w:val="3"/>
          <w:numId w:val="2"/>
        </w:numPr>
        <w:ind w:left="2520"/>
        <w:rPr>
          <w:rFonts w:ascii="Times New Roman" w:hAnsi="Times New Roman"/>
        </w:rPr>
      </w:pPr>
      <w:r>
        <w:rPr>
          <w:rFonts w:ascii="Times New Roman" w:hAnsi="Times New Roman"/>
        </w:rPr>
        <w:t xml:space="preserve">Lockton will review and research FY12 claims of those who opted out to see </w:t>
      </w:r>
      <w:r w:rsidR="005B2ECA">
        <w:rPr>
          <w:rFonts w:ascii="Times New Roman" w:hAnsi="Times New Roman"/>
        </w:rPr>
        <w:t>the</w:t>
      </w:r>
      <w:r>
        <w:rPr>
          <w:rFonts w:ascii="Times New Roman" w:hAnsi="Times New Roman"/>
        </w:rPr>
        <w:t xml:space="preserve"> financial</w:t>
      </w:r>
      <w:r w:rsidR="005B2ECA">
        <w:rPr>
          <w:rFonts w:ascii="Times New Roman" w:hAnsi="Times New Roman"/>
        </w:rPr>
        <w:t xml:space="preserve"> impact if t</w:t>
      </w:r>
      <w:r>
        <w:rPr>
          <w:rFonts w:ascii="Times New Roman" w:hAnsi="Times New Roman"/>
        </w:rPr>
        <w:t>he</w:t>
      </w:r>
      <w:r w:rsidR="005B2ECA">
        <w:rPr>
          <w:rFonts w:ascii="Times New Roman" w:hAnsi="Times New Roman"/>
        </w:rPr>
        <w:t>y</w:t>
      </w:r>
      <w:r>
        <w:rPr>
          <w:rFonts w:ascii="Times New Roman" w:hAnsi="Times New Roman"/>
        </w:rPr>
        <w:t xml:space="preserve"> </w:t>
      </w:r>
      <w:r w:rsidR="005B2ECA">
        <w:rPr>
          <w:rFonts w:ascii="Times New Roman" w:hAnsi="Times New Roman"/>
        </w:rPr>
        <w:t xml:space="preserve">were </w:t>
      </w:r>
      <w:r>
        <w:rPr>
          <w:rFonts w:ascii="Times New Roman" w:hAnsi="Times New Roman"/>
        </w:rPr>
        <w:t>back into the plan.</w:t>
      </w:r>
    </w:p>
    <w:p w:rsidR="00FC34B0" w:rsidRDefault="00FC34B0" w:rsidP="00FC34B0">
      <w:pPr>
        <w:pStyle w:val="ListParagraph"/>
        <w:numPr>
          <w:ilvl w:val="3"/>
          <w:numId w:val="2"/>
        </w:numPr>
        <w:ind w:left="2520"/>
        <w:rPr>
          <w:rFonts w:ascii="Times New Roman" w:hAnsi="Times New Roman"/>
        </w:rPr>
      </w:pPr>
      <w:r>
        <w:rPr>
          <w:rFonts w:ascii="Times New Roman" w:hAnsi="Times New Roman"/>
        </w:rPr>
        <w:lastRenderedPageBreak/>
        <w:t>A question was asked why the HSA (Health Savings Plan) is unavailable to those in the military or with other health care coverage. It was explained that those are Federal guidelines which UA cannot control.</w:t>
      </w:r>
    </w:p>
    <w:p w:rsidR="00FC34B0" w:rsidRDefault="00FC34B0" w:rsidP="00FC34B0">
      <w:pPr>
        <w:pStyle w:val="ListParagraph"/>
        <w:numPr>
          <w:ilvl w:val="3"/>
          <w:numId w:val="2"/>
        </w:numPr>
        <w:ind w:left="2520"/>
        <w:rPr>
          <w:rFonts w:ascii="Times New Roman" w:hAnsi="Times New Roman"/>
        </w:rPr>
      </w:pPr>
      <w:r>
        <w:rPr>
          <w:rFonts w:ascii="Times New Roman" w:hAnsi="Times New Roman"/>
        </w:rPr>
        <w:t>President Gamble has asked the JHCC to research the Fairbanks North Star Borough’s health plan.  It is a $200 deductible and at a low cost to employees.  The Borough does charge $110 per pay period of each employee who waives coverage.</w:t>
      </w:r>
    </w:p>
    <w:p w:rsidR="00750AFE" w:rsidRDefault="00750AFE" w:rsidP="00FC34B0">
      <w:pPr>
        <w:pStyle w:val="ListParagraph"/>
        <w:numPr>
          <w:ilvl w:val="3"/>
          <w:numId w:val="2"/>
        </w:numPr>
        <w:ind w:left="2520"/>
        <w:rPr>
          <w:rFonts w:ascii="Times New Roman" w:hAnsi="Times New Roman"/>
        </w:rPr>
      </w:pPr>
      <w:r>
        <w:rPr>
          <w:rFonts w:ascii="Times New Roman" w:hAnsi="Times New Roman"/>
        </w:rPr>
        <w:t>The current split of cost is UA 83% / staff 17%. Beginning FY14 it will be UA 82% / staff 18%.</w:t>
      </w:r>
    </w:p>
    <w:p w:rsidR="00750AFE" w:rsidRDefault="00750AFE" w:rsidP="00FC34B0">
      <w:pPr>
        <w:pStyle w:val="ListParagraph"/>
        <w:numPr>
          <w:ilvl w:val="3"/>
          <w:numId w:val="2"/>
        </w:numPr>
        <w:ind w:left="2520"/>
        <w:rPr>
          <w:rFonts w:ascii="Times New Roman" w:hAnsi="Times New Roman"/>
        </w:rPr>
      </w:pPr>
      <w:r>
        <w:rPr>
          <w:rFonts w:ascii="Times New Roman" w:hAnsi="Times New Roman"/>
        </w:rPr>
        <w:t>In addressing the issue of joining the State of Alaska plan, although we are public employees we are not state employees.  That makes us ineligible to join the health care plan.</w:t>
      </w:r>
    </w:p>
    <w:p w:rsidR="00750AFE" w:rsidRDefault="00750AFE" w:rsidP="00FC34B0">
      <w:pPr>
        <w:pStyle w:val="ListParagraph"/>
        <w:numPr>
          <w:ilvl w:val="3"/>
          <w:numId w:val="2"/>
        </w:numPr>
        <w:ind w:left="2520"/>
        <w:rPr>
          <w:rFonts w:ascii="Times New Roman" w:hAnsi="Times New Roman"/>
        </w:rPr>
      </w:pPr>
      <w:r>
        <w:rPr>
          <w:rFonts w:ascii="Times New Roman" w:hAnsi="Times New Roman"/>
        </w:rPr>
        <w:t>In removing the ability to opt out there is a chance that those individuals coming back on the plan could bring big claims with them.</w:t>
      </w:r>
    </w:p>
    <w:p w:rsidR="0052794B" w:rsidRDefault="007A7949" w:rsidP="0052794B">
      <w:pPr>
        <w:pStyle w:val="ListParagraph"/>
        <w:numPr>
          <w:ilvl w:val="4"/>
          <w:numId w:val="2"/>
        </w:numPr>
        <w:ind w:left="3240"/>
        <w:rPr>
          <w:rFonts w:ascii="Times New Roman" w:hAnsi="Times New Roman"/>
        </w:rPr>
      </w:pPr>
      <w:r>
        <w:rPr>
          <w:rFonts w:ascii="Times New Roman" w:hAnsi="Times New Roman"/>
        </w:rPr>
        <w:t>Increasing our insured base spreads the cost.</w:t>
      </w:r>
    </w:p>
    <w:p w:rsidR="007A7949" w:rsidRDefault="007A7949" w:rsidP="0052794B">
      <w:pPr>
        <w:pStyle w:val="ListParagraph"/>
        <w:numPr>
          <w:ilvl w:val="4"/>
          <w:numId w:val="2"/>
        </w:numPr>
        <w:ind w:left="3240"/>
        <w:rPr>
          <w:rFonts w:ascii="Times New Roman" w:hAnsi="Times New Roman"/>
        </w:rPr>
      </w:pPr>
      <w:r>
        <w:rPr>
          <w:rFonts w:ascii="Times New Roman" w:hAnsi="Times New Roman"/>
        </w:rPr>
        <w:t>How can the administration work to ease into the removal of opting out of the UA health care plan?</w:t>
      </w:r>
    </w:p>
    <w:p w:rsidR="007A7949" w:rsidRDefault="007A7949" w:rsidP="007A7949">
      <w:pPr>
        <w:pStyle w:val="ListParagraph"/>
        <w:numPr>
          <w:ilvl w:val="5"/>
          <w:numId w:val="2"/>
        </w:numPr>
        <w:ind w:left="4507" w:hanging="187"/>
        <w:rPr>
          <w:rFonts w:ascii="Times New Roman" w:hAnsi="Times New Roman"/>
        </w:rPr>
      </w:pPr>
      <w:r>
        <w:rPr>
          <w:rFonts w:ascii="Times New Roman" w:hAnsi="Times New Roman"/>
        </w:rPr>
        <w:t>Grandfather in current employees</w:t>
      </w:r>
    </w:p>
    <w:p w:rsidR="007A7949" w:rsidRDefault="007A7949" w:rsidP="007A7949">
      <w:pPr>
        <w:pStyle w:val="ListParagraph"/>
        <w:numPr>
          <w:ilvl w:val="5"/>
          <w:numId w:val="2"/>
        </w:numPr>
        <w:ind w:left="4507" w:hanging="187"/>
        <w:rPr>
          <w:rFonts w:ascii="Times New Roman" w:hAnsi="Times New Roman"/>
        </w:rPr>
      </w:pPr>
      <w:r>
        <w:rPr>
          <w:rFonts w:ascii="Times New Roman" w:hAnsi="Times New Roman"/>
        </w:rPr>
        <w:t>Determine the cost impact (positive &amp; negative) to grandfather current employees</w:t>
      </w:r>
    </w:p>
    <w:p w:rsidR="007A7949" w:rsidRDefault="007A7949" w:rsidP="007A7949">
      <w:pPr>
        <w:pStyle w:val="ListParagraph"/>
        <w:numPr>
          <w:ilvl w:val="5"/>
          <w:numId w:val="2"/>
        </w:numPr>
        <w:ind w:left="4507" w:hanging="187"/>
        <w:rPr>
          <w:rFonts w:ascii="Times New Roman" w:hAnsi="Times New Roman"/>
        </w:rPr>
      </w:pPr>
      <w:r>
        <w:rPr>
          <w:rFonts w:ascii="Times New Roman" w:hAnsi="Times New Roman"/>
        </w:rPr>
        <w:t>Consideration of current morale of staff and how it has been affected by these drastic increases.</w:t>
      </w:r>
    </w:p>
    <w:p w:rsidR="00750AFE" w:rsidRPr="007A7949" w:rsidRDefault="00750AFE" w:rsidP="00750AFE">
      <w:pPr>
        <w:pStyle w:val="ListParagraph"/>
        <w:numPr>
          <w:ilvl w:val="3"/>
          <w:numId w:val="2"/>
        </w:numPr>
        <w:ind w:left="2520"/>
        <w:rPr>
          <w:rFonts w:ascii="Times New Roman" w:hAnsi="Times New Roman"/>
        </w:rPr>
      </w:pPr>
      <w:r>
        <w:rPr>
          <w:rFonts w:ascii="Times New Roman" w:hAnsi="Times New Roman"/>
        </w:rPr>
        <w:t xml:space="preserve">Discussion about including students in the health care plan, </w:t>
      </w:r>
      <w:r w:rsidR="005B2ECA">
        <w:rPr>
          <w:rFonts w:ascii="Times New Roman" w:hAnsi="Times New Roman"/>
        </w:rPr>
        <w:t xml:space="preserve">The Healthcare Taskforce </w:t>
      </w:r>
      <w:r w:rsidRPr="007A7949">
        <w:rPr>
          <w:rFonts w:ascii="Times New Roman" w:hAnsi="Times New Roman"/>
        </w:rPr>
        <w:t xml:space="preserve">determined this was not feasible because of funding issues. </w:t>
      </w:r>
      <w:r w:rsidR="005B2ECA">
        <w:rPr>
          <w:rFonts w:ascii="Times New Roman" w:hAnsi="Times New Roman"/>
        </w:rPr>
        <w:t xml:space="preserve">Funding is done </w:t>
      </w:r>
      <w:r w:rsidRPr="007A7949">
        <w:rPr>
          <w:rFonts w:ascii="Times New Roman" w:hAnsi="Times New Roman"/>
        </w:rPr>
        <w:t>at each MAU.  When asked why it was not done like the staff, the same at all MAU’s, it was stated that the Healthcare Taskforce decided this would not work.  It was clarified that the Healthcare Taskforce does not have expertise in this matter.  The taskforce researches and recommends the administration review the challenges with options and question whether or not the option is worth working through the challenges.</w:t>
      </w:r>
      <w:r w:rsidRPr="007A7949">
        <w:rPr>
          <w:rFonts w:ascii="Times New Roman" w:hAnsi="Times New Roman"/>
        </w:rPr>
        <w:br/>
      </w:r>
    </w:p>
    <w:p w:rsidR="00D00C62" w:rsidRPr="007A7949" w:rsidRDefault="008F066F" w:rsidP="00D00C62">
      <w:pPr>
        <w:pStyle w:val="ListParagraph"/>
        <w:numPr>
          <w:ilvl w:val="0"/>
          <w:numId w:val="2"/>
        </w:numPr>
        <w:ind w:left="1440" w:hanging="720"/>
        <w:rPr>
          <w:rFonts w:ascii="Times New Roman" w:hAnsi="Times New Roman"/>
        </w:rPr>
      </w:pPr>
      <w:r w:rsidRPr="007A7949">
        <w:rPr>
          <w:rFonts w:ascii="Times New Roman" w:hAnsi="Times New Roman"/>
        </w:rPr>
        <w:t xml:space="preserve">  </w:t>
      </w:r>
      <w:r w:rsidR="00750AFE" w:rsidRPr="007A7949">
        <w:rPr>
          <w:rFonts w:ascii="Times New Roman" w:hAnsi="Times New Roman"/>
        </w:rPr>
        <w:t>Healthcare Taskforce:</w:t>
      </w:r>
    </w:p>
    <w:p w:rsidR="00D00C62" w:rsidRPr="007A7949" w:rsidRDefault="008865D4" w:rsidP="00D00C62">
      <w:pPr>
        <w:pStyle w:val="ListParagraph"/>
        <w:numPr>
          <w:ilvl w:val="1"/>
          <w:numId w:val="2"/>
        </w:numPr>
        <w:rPr>
          <w:rFonts w:ascii="Times New Roman" w:hAnsi="Times New Roman"/>
        </w:rPr>
      </w:pPr>
      <w:r w:rsidRPr="007A7949">
        <w:rPr>
          <w:rFonts w:ascii="Times New Roman" w:hAnsi="Times New Roman"/>
        </w:rPr>
        <w:t>There are currently 17 – 18 recommendations that have been divided amongst the taskforce.  Narratives will be written for each recommendation and put into one document to be provided to the JHCC committee for its meetings on September 20, 2012.</w:t>
      </w:r>
    </w:p>
    <w:p w:rsidR="008865D4" w:rsidRPr="007A7949" w:rsidRDefault="008865D4" w:rsidP="00D00C62">
      <w:pPr>
        <w:pStyle w:val="ListParagraph"/>
        <w:numPr>
          <w:ilvl w:val="1"/>
          <w:numId w:val="2"/>
        </w:numPr>
        <w:rPr>
          <w:rFonts w:ascii="Times New Roman" w:hAnsi="Times New Roman"/>
        </w:rPr>
      </w:pPr>
      <w:r w:rsidRPr="007A7949">
        <w:rPr>
          <w:rFonts w:ascii="Times New Roman" w:hAnsi="Times New Roman"/>
        </w:rPr>
        <w:t>It is important that JHCC understands and hears the language that these are recommendations and not decisions of what should be done.</w:t>
      </w:r>
    </w:p>
    <w:p w:rsidR="008865D4" w:rsidRPr="007A7949" w:rsidRDefault="008865D4" w:rsidP="00D00C62">
      <w:pPr>
        <w:pStyle w:val="ListParagraph"/>
        <w:numPr>
          <w:ilvl w:val="1"/>
          <w:numId w:val="2"/>
        </w:numPr>
        <w:rPr>
          <w:rFonts w:ascii="Times New Roman" w:hAnsi="Times New Roman"/>
        </w:rPr>
      </w:pPr>
      <w:r w:rsidRPr="007A7949">
        <w:rPr>
          <w:rFonts w:ascii="Times New Roman" w:hAnsi="Times New Roman"/>
        </w:rPr>
        <w:t>Medical Tourism is continuing to be an open topic of discussion.</w:t>
      </w:r>
    </w:p>
    <w:p w:rsidR="008865D4" w:rsidRPr="007A7949" w:rsidRDefault="008865D4" w:rsidP="008865D4">
      <w:pPr>
        <w:pStyle w:val="ListParagraph"/>
        <w:numPr>
          <w:ilvl w:val="2"/>
          <w:numId w:val="2"/>
        </w:numPr>
        <w:rPr>
          <w:rFonts w:ascii="Times New Roman" w:hAnsi="Times New Roman"/>
        </w:rPr>
      </w:pPr>
      <w:r w:rsidRPr="007A7949">
        <w:rPr>
          <w:rFonts w:ascii="Times New Roman" w:hAnsi="Times New Roman"/>
        </w:rPr>
        <w:t xml:space="preserve">Staff should be aware that the administration has to handle this topic delicately.  On one hand UA has been cultivating relationships with the medical industry in Alaska and the on the other hand UA is </w:t>
      </w:r>
      <w:r w:rsidR="005B2ECA">
        <w:rPr>
          <w:rFonts w:ascii="Times New Roman" w:hAnsi="Times New Roman"/>
        </w:rPr>
        <w:t xml:space="preserve">investigating sending </w:t>
      </w:r>
      <w:r w:rsidRPr="007A7949">
        <w:rPr>
          <w:rFonts w:ascii="Times New Roman" w:hAnsi="Times New Roman"/>
        </w:rPr>
        <w:t>staff out of Alaska for treatment. The financial impact on the Alaska medical profession does need to be taken into consideration.  However, UA is aware how challenging it is to justify using Alaska when the cost of doing so is almost triple of what it is in Washington or elsewhere</w:t>
      </w:r>
      <w:r w:rsidR="005B2ECA">
        <w:rPr>
          <w:rFonts w:ascii="Times New Roman" w:hAnsi="Times New Roman"/>
        </w:rPr>
        <w:t xml:space="preserve"> and in some areas there are no treatment options</w:t>
      </w:r>
      <w:r w:rsidRPr="007A7949">
        <w:rPr>
          <w:rFonts w:ascii="Times New Roman" w:hAnsi="Times New Roman"/>
        </w:rPr>
        <w:t>.</w:t>
      </w:r>
    </w:p>
    <w:p w:rsidR="008865D4" w:rsidRPr="007A7949" w:rsidRDefault="008865D4" w:rsidP="008865D4">
      <w:pPr>
        <w:pStyle w:val="ListParagraph"/>
        <w:numPr>
          <w:ilvl w:val="2"/>
          <w:numId w:val="2"/>
        </w:numPr>
        <w:rPr>
          <w:rFonts w:ascii="Times New Roman" w:hAnsi="Times New Roman"/>
        </w:rPr>
      </w:pPr>
      <w:r w:rsidRPr="007A7949">
        <w:rPr>
          <w:rFonts w:ascii="Times New Roman" w:hAnsi="Times New Roman"/>
        </w:rPr>
        <w:t>Consider using the Centers for Excellence.  Information provided by Lockton at the SHCC June meeting.</w:t>
      </w:r>
    </w:p>
    <w:p w:rsidR="008865D4" w:rsidRPr="007A7949" w:rsidRDefault="008865D4" w:rsidP="008865D4">
      <w:pPr>
        <w:pStyle w:val="ListParagraph"/>
        <w:numPr>
          <w:ilvl w:val="2"/>
          <w:numId w:val="2"/>
        </w:numPr>
        <w:rPr>
          <w:rFonts w:ascii="Times New Roman" w:hAnsi="Times New Roman"/>
        </w:rPr>
      </w:pPr>
      <w:r w:rsidRPr="007A7949">
        <w:rPr>
          <w:rFonts w:ascii="Times New Roman" w:hAnsi="Times New Roman"/>
        </w:rPr>
        <w:lastRenderedPageBreak/>
        <w:t>As there is a lack of network facility in Juneau it may be possible to do a pilot program and see the benefits and real costs.</w:t>
      </w:r>
    </w:p>
    <w:p w:rsidR="0052794B" w:rsidRPr="007A7949" w:rsidRDefault="008865D4" w:rsidP="008865D4">
      <w:pPr>
        <w:pStyle w:val="ListParagraph"/>
        <w:numPr>
          <w:ilvl w:val="2"/>
          <w:numId w:val="2"/>
        </w:numPr>
        <w:rPr>
          <w:rFonts w:ascii="Times New Roman" w:hAnsi="Times New Roman"/>
        </w:rPr>
      </w:pPr>
      <w:r w:rsidRPr="007A7949">
        <w:rPr>
          <w:rFonts w:ascii="Times New Roman" w:hAnsi="Times New Roman"/>
        </w:rPr>
        <w:t>Premera is only Alaska and Washington.  Blue Cross/Blue Shield is nationwide but airfare will only be covered to Washington.</w:t>
      </w:r>
    </w:p>
    <w:p w:rsidR="0052794B" w:rsidRPr="007A7949" w:rsidRDefault="0052794B" w:rsidP="008865D4">
      <w:pPr>
        <w:pStyle w:val="ListParagraph"/>
        <w:numPr>
          <w:ilvl w:val="2"/>
          <w:numId w:val="2"/>
        </w:numPr>
        <w:rPr>
          <w:rFonts w:ascii="Times New Roman" w:hAnsi="Times New Roman"/>
        </w:rPr>
      </w:pPr>
      <w:r w:rsidRPr="007A7949">
        <w:rPr>
          <w:rFonts w:ascii="Times New Roman" w:hAnsi="Times New Roman"/>
        </w:rPr>
        <w:t>Working to ensure that quality not most convenient location is built into the design changes.</w:t>
      </w:r>
    </w:p>
    <w:p w:rsidR="0052794B" w:rsidRPr="007A7949" w:rsidRDefault="0052794B" w:rsidP="0052794B">
      <w:pPr>
        <w:pStyle w:val="ListParagraph"/>
        <w:numPr>
          <w:ilvl w:val="1"/>
          <w:numId w:val="2"/>
        </w:numPr>
        <w:rPr>
          <w:rFonts w:ascii="Times New Roman" w:hAnsi="Times New Roman"/>
        </w:rPr>
      </w:pPr>
      <w:r w:rsidRPr="007A7949">
        <w:rPr>
          <w:rFonts w:ascii="Times New Roman" w:hAnsi="Times New Roman"/>
        </w:rPr>
        <w:t>Patient Care Advocate has been discussed.  Waiting for a resolution from staff showing this is something they want.  SHCC put forth a motion on this issue.</w:t>
      </w:r>
    </w:p>
    <w:p w:rsidR="0052794B" w:rsidRPr="007A7949" w:rsidRDefault="0052794B" w:rsidP="0052794B">
      <w:pPr>
        <w:pStyle w:val="ListParagraph"/>
        <w:numPr>
          <w:ilvl w:val="2"/>
          <w:numId w:val="2"/>
        </w:numPr>
        <w:rPr>
          <w:rFonts w:ascii="Times New Roman" w:hAnsi="Times New Roman"/>
        </w:rPr>
      </w:pPr>
      <w:r w:rsidRPr="007A7949">
        <w:rPr>
          <w:rFonts w:ascii="Times New Roman" w:hAnsi="Times New Roman"/>
        </w:rPr>
        <w:t>Jane Cooper a patient care services provider will be in Alaska. Erika to schedule a time for her to meet with Donald Smith.</w:t>
      </w:r>
    </w:p>
    <w:p w:rsidR="008865D4" w:rsidRPr="007A7949" w:rsidRDefault="0052794B" w:rsidP="0052794B">
      <w:pPr>
        <w:pStyle w:val="ListParagraph"/>
        <w:numPr>
          <w:ilvl w:val="1"/>
          <w:numId w:val="2"/>
        </w:numPr>
        <w:rPr>
          <w:rFonts w:ascii="Times New Roman" w:hAnsi="Times New Roman"/>
        </w:rPr>
      </w:pPr>
      <w:r w:rsidRPr="007A7949">
        <w:rPr>
          <w:rFonts w:ascii="Times New Roman" w:hAnsi="Times New Roman"/>
        </w:rPr>
        <w:t xml:space="preserve">HRA, HSA, FSA have all been discussed.  It is highly suggested that the HSA would be the better plan.  </w:t>
      </w:r>
      <w:r w:rsidRPr="007A7949">
        <w:rPr>
          <w:rFonts w:ascii="Times New Roman" w:hAnsi="Times New Roman"/>
          <w:b/>
          <w:i/>
        </w:rPr>
        <w:t>HRA</w:t>
      </w:r>
      <w:r w:rsidRPr="007A7949">
        <w:rPr>
          <w:rFonts w:ascii="Times New Roman" w:hAnsi="Times New Roman"/>
        </w:rPr>
        <w:t xml:space="preserve"> is an employer only contribution plan.  Most employers will increase the employees’ health care cost to cover this contribution.  If terminated an employee cannot take this with them.  </w:t>
      </w:r>
      <w:r w:rsidR="008865D4" w:rsidRPr="007A7949">
        <w:rPr>
          <w:rFonts w:ascii="Times New Roman" w:hAnsi="Times New Roman"/>
        </w:rPr>
        <w:t xml:space="preserve"> </w:t>
      </w:r>
      <w:r w:rsidRPr="007A7949">
        <w:rPr>
          <w:rFonts w:ascii="Times New Roman" w:hAnsi="Times New Roman"/>
          <w:b/>
          <w:i/>
        </w:rPr>
        <w:t xml:space="preserve">HSA </w:t>
      </w:r>
      <w:r w:rsidRPr="007A7949">
        <w:rPr>
          <w:rFonts w:ascii="Times New Roman" w:hAnsi="Times New Roman"/>
        </w:rPr>
        <w:t>rolls over each year and the employee owns this account.  UA is also looking for an administrator for the HSA plan.</w:t>
      </w:r>
    </w:p>
    <w:p w:rsidR="0052794B" w:rsidRPr="007A7949" w:rsidRDefault="0052794B" w:rsidP="0052794B">
      <w:pPr>
        <w:pStyle w:val="ListParagraph"/>
        <w:numPr>
          <w:ilvl w:val="2"/>
          <w:numId w:val="2"/>
        </w:numPr>
        <w:rPr>
          <w:rFonts w:ascii="Times New Roman" w:hAnsi="Times New Roman"/>
        </w:rPr>
      </w:pPr>
      <w:r w:rsidRPr="007A7949">
        <w:rPr>
          <w:rFonts w:ascii="Times New Roman" w:hAnsi="Times New Roman"/>
        </w:rPr>
        <w:t>RFP for medical and dental went out Thursday, August 23, 2012</w:t>
      </w:r>
    </w:p>
    <w:p w:rsidR="0052794B" w:rsidRPr="007A7949" w:rsidRDefault="0052794B" w:rsidP="0052794B">
      <w:pPr>
        <w:pStyle w:val="ListParagraph"/>
        <w:numPr>
          <w:ilvl w:val="2"/>
          <w:numId w:val="2"/>
        </w:numPr>
        <w:rPr>
          <w:rFonts w:ascii="Times New Roman" w:hAnsi="Times New Roman"/>
        </w:rPr>
      </w:pPr>
      <w:r w:rsidRPr="007A7949">
        <w:rPr>
          <w:rFonts w:ascii="Times New Roman" w:hAnsi="Times New Roman"/>
        </w:rPr>
        <w:t>RFP for pharmacy went out Friday, August 23, 2012</w:t>
      </w:r>
    </w:p>
    <w:p w:rsidR="0052794B" w:rsidRPr="007A7949" w:rsidRDefault="0052794B" w:rsidP="0052794B">
      <w:pPr>
        <w:pStyle w:val="ListParagraph"/>
        <w:numPr>
          <w:ilvl w:val="2"/>
          <w:numId w:val="2"/>
        </w:numPr>
        <w:rPr>
          <w:rFonts w:ascii="Times New Roman" w:hAnsi="Times New Roman"/>
        </w:rPr>
      </w:pPr>
      <w:r w:rsidRPr="007A7949">
        <w:rPr>
          <w:rFonts w:ascii="Times New Roman" w:hAnsi="Times New Roman"/>
        </w:rPr>
        <w:t>RFP for vision is being worked on as of Tuesday, August 28, 2012</w:t>
      </w:r>
    </w:p>
    <w:p w:rsidR="0052794B" w:rsidRPr="007A7949" w:rsidRDefault="0052794B" w:rsidP="0052794B">
      <w:pPr>
        <w:pStyle w:val="ListParagraph"/>
        <w:numPr>
          <w:ilvl w:val="2"/>
          <w:numId w:val="2"/>
        </w:numPr>
        <w:rPr>
          <w:rFonts w:ascii="Times New Roman" w:hAnsi="Times New Roman"/>
        </w:rPr>
      </w:pPr>
      <w:r w:rsidRPr="007A7949">
        <w:rPr>
          <w:rFonts w:ascii="Times New Roman" w:hAnsi="Times New Roman"/>
        </w:rPr>
        <w:t>RFP for a wellness program should go out by the end of September or early October</w:t>
      </w:r>
    </w:p>
    <w:p w:rsidR="007A7949" w:rsidRDefault="0052794B" w:rsidP="0052794B">
      <w:pPr>
        <w:pStyle w:val="ListParagraph"/>
        <w:numPr>
          <w:ilvl w:val="1"/>
          <w:numId w:val="2"/>
        </w:numPr>
        <w:rPr>
          <w:rFonts w:ascii="Times New Roman" w:hAnsi="Times New Roman"/>
        </w:rPr>
      </w:pPr>
      <w:r w:rsidRPr="007A7949">
        <w:rPr>
          <w:rFonts w:ascii="Times New Roman" w:hAnsi="Times New Roman"/>
        </w:rPr>
        <w:t xml:space="preserve">Abel </w:t>
      </w:r>
      <w:r w:rsidR="005B2ECA">
        <w:rPr>
          <w:rFonts w:ascii="Times New Roman" w:hAnsi="Times New Roman"/>
        </w:rPr>
        <w:t xml:space="preserve">Bult-Ito </w:t>
      </w:r>
      <w:r w:rsidRPr="007A7949">
        <w:rPr>
          <w:rFonts w:ascii="Times New Roman" w:hAnsi="Times New Roman"/>
        </w:rPr>
        <w:t>is now chair of JHCC.</w:t>
      </w:r>
      <w:r w:rsidR="007A7949">
        <w:rPr>
          <w:rFonts w:ascii="Times New Roman" w:hAnsi="Times New Roman"/>
        </w:rPr>
        <w:br/>
      </w:r>
    </w:p>
    <w:p w:rsidR="007A7949" w:rsidRDefault="007A7949" w:rsidP="007A7949">
      <w:pPr>
        <w:pStyle w:val="ListParagraph"/>
        <w:numPr>
          <w:ilvl w:val="0"/>
          <w:numId w:val="2"/>
        </w:numPr>
        <w:rPr>
          <w:rFonts w:ascii="Times New Roman" w:hAnsi="Times New Roman"/>
        </w:rPr>
      </w:pPr>
      <w:r>
        <w:rPr>
          <w:rFonts w:ascii="Times New Roman" w:hAnsi="Times New Roman"/>
        </w:rPr>
        <w:t xml:space="preserve">It was suggested and agreed that there should be continued review of the blogsite for UAF Staff Council and how to bring important issues from staff to the administration.  Blogsite: </w:t>
      </w:r>
      <w:hyperlink r:id="rId9" w:history="1">
        <w:r w:rsidRPr="002226E1">
          <w:rPr>
            <w:rStyle w:val="Hyperlink"/>
            <w:rFonts w:ascii="Times New Roman" w:hAnsi="Times New Roman"/>
          </w:rPr>
          <w:t>http://www.uafstaffcouncilinfo.blogspot.com</w:t>
        </w:r>
      </w:hyperlink>
      <w:r>
        <w:rPr>
          <w:rFonts w:ascii="Times New Roman" w:hAnsi="Times New Roman"/>
        </w:rPr>
        <w:t xml:space="preserve"> </w:t>
      </w:r>
      <w:r>
        <w:rPr>
          <w:rFonts w:ascii="Times New Roman" w:hAnsi="Times New Roman"/>
        </w:rPr>
        <w:br/>
      </w:r>
    </w:p>
    <w:p w:rsidR="0052794B" w:rsidRPr="007A7949" w:rsidRDefault="007A7949" w:rsidP="007A7949">
      <w:pPr>
        <w:pStyle w:val="ListParagraph"/>
        <w:numPr>
          <w:ilvl w:val="0"/>
          <w:numId w:val="2"/>
        </w:numPr>
        <w:rPr>
          <w:rFonts w:ascii="Times New Roman" w:hAnsi="Times New Roman"/>
        </w:rPr>
      </w:pPr>
      <w:r>
        <w:rPr>
          <w:rFonts w:ascii="Times New Roman" w:hAnsi="Times New Roman"/>
        </w:rPr>
        <w:t>Juella Sparks, UA Staff Alliance Chair, requested that attendance by SHCC committee members be maintai</w:t>
      </w:r>
      <w:r w:rsidR="00F26428">
        <w:rPr>
          <w:rFonts w:ascii="Times New Roman" w:hAnsi="Times New Roman"/>
        </w:rPr>
        <w:t>ned. This is to ensure those on the committee are active and wish to remain on the committee.</w:t>
      </w:r>
      <w:r w:rsidRPr="007A7949">
        <w:rPr>
          <w:rFonts w:ascii="Times New Roman" w:hAnsi="Times New Roman"/>
        </w:rPr>
        <w:br/>
      </w:r>
    </w:p>
    <w:p w:rsidR="007A7949" w:rsidRDefault="007A7949" w:rsidP="007A7949">
      <w:pPr>
        <w:pStyle w:val="ListParagraph"/>
        <w:numPr>
          <w:ilvl w:val="0"/>
          <w:numId w:val="2"/>
        </w:numPr>
        <w:rPr>
          <w:rFonts w:ascii="Times New Roman" w:hAnsi="Times New Roman"/>
        </w:rPr>
      </w:pPr>
      <w:r>
        <w:rPr>
          <w:rFonts w:ascii="Times New Roman" w:hAnsi="Times New Roman"/>
        </w:rPr>
        <w:t>Next meeting: September 25, 2012</w:t>
      </w:r>
    </w:p>
    <w:p w:rsidR="007A7949" w:rsidRDefault="007A7949" w:rsidP="007A7949">
      <w:pPr>
        <w:pStyle w:val="ListParagraph"/>
        <w:numPr>
          <w:ilvl w:val="1"/>
          <w:numId w:val="2"/>
        </w:numPr>
        <w:rPr>
          <w:rFonts w:ascii="Times New Roman" w:hAnsi="Times New Roman"/>
        </w:rPr>
      </w:pPr>
      <w:r>
        <w:rPr>
          <w:rFonts w:ascii="Times New Roman" w:hAnsi="Times New Roman"/>
        </w:rPr>
        <w:t>Topics for meeting</w:t>
      </w:r>
    </w:p>
    <w:p w:rsidR="007A7949" w:rsidRDefault="007A7949" w:rsidP="007A7949">
      <w:pPr>
        <w:pStyle w:val="ListParagraph"/>
        <w:numPr>
          <w:ilvl w:val="2"/>
          <w:numId w:val="2"/>
        </w:numPr>
        <w:rPr>
          <w:rFonts w:ascii="Times New Roman" w:hAnsi="Times New Roman"/>
        </w:rPr>
      </w:pPr>
      <w:r>
        <w:rPr>
          <w:rFonts w:ascii="Times New Roman" w:hAnsi="Times New Roman"/>
        </w:rPr>
        <w:t>Review August 28 notes</w:t>
      </w:r>
    </w:p>
    <w:p w:rsidR="007A7949" w:rsidRDefault="007A7949" w:rsidP="007A7949">
      <w:pPr>
        <w:pStyle w:val="ListParagraph"/>
        <w:numPr>
          <w:ilvl w:val="2"/>
          <w:numId w:val="2"/>
        </w:numPr>
        <w:rPr>
          <w:rFonts w:ascii="Times New Roman" w:hAnsi="Times New Roman"/>
        </w:rPr>
      </w:pPr>
      <w:r>
        <w:rPr>
          <w:rFonts w:ascii="Times New Roman" w:hAnsi="Times New Roman"/>
        </w:rPr>
        <w:t>Discussion of FY14 Healthcare Taskforce recommendations as presented to JHCC.</w:t>
      </w:r>
    </w:p>
    <w:p w:rsidR="007A7949" w:rsidRPr="007A7949" w:rsidRDefault="007A7949" w:rsidP="007A7949">
      <w:pPr>
        <w:pStyle w:val="ListParagraph"/>
        <w:numPr>
          <w:ilvl w:val="2"/>
          <w:numId w:val="2"/>
        </w:numPr>
        <w:rPr>
          <w:rFonts w:ascii="Times New Roman" w:hAnsi="Times New Roman"/>
        </w:rPr>
      </w:pPr>
      <w:r>
        <w:rPr>
          <w:rFonts w:ascii="Times New Roman" w:hAnsi="Times New Roman"/>
        </w:rPr>
        <w:t>Blogsite</w:t>
      </w:r>
      <w:r w:rsidRPr="007A7949">
        <w:t xml:space="preserve"> </w:t>
      </w:r>
      <w:hyperlink r:id="rId10" w:history="1">
        <w:r w:rsidRPr="002226E1">
          <w:rPr>
            <w:rStyle w:val="Hyperlink"/>
            <w:rFonts w:ascii="Times New Roman" w:hAnsi="Times New Roman"/>
          </w:rPr>
          <w:t>http://www.uafstaffcouncilinfo.blogspot.com</w:t>
        </w:r>
      </w:hyperlink>
      <w:r>
        <w:rPr>
          <w:rFonts w:ascii="Times New Roman" w:hAnsi="Times New Roman"/>
        </w:rPr>
        <w:t xml:space="preserve">,  </w:t>
      </w:r>
    </w:p>
    <w:p w:rsidR="00BF3093" w:rsidRPr="007A7949" w:rsidRDefault="00BF3093" w:rsidP="00BF3093">
      <w:pPr>
        <w:pStyle w:val="ListParagraph"/>
        <w:ind w:left="1800"/>
        <w:rPr>
          <w:rFonts w:ascii="Times New Roman" w:hAnsi="Times New Roman"/>
        </w:rPr>
      </w:pPr>
    </w:p>
    <w:p w:rsidR="00247020" w:rsidRPr="007A7949" w:rsidRDefault="00247020" w:rsidP="007C618C">
      <w:pPr>
        <w:rPr>
          <w:b/>
          <w:i/>
          <w:sz w:val="22"/>
          <w:szCs w:val="22"/>
        </w:rPr>
      </w:pPr>
      <w:r w:rsidRPr="007A7949">
        <w:rPr>
          <w:b/>
          <w:i/>
          <w:sz w:val="22"/>
          <w:szCs w:val="22"/>
        </w:rPr>
        <w:t>Meeting adjourned at</w:t>
      </w:r>
      <w:r w:rsidR="00D80C9E" w:rsidRPr="007A7949">
        <w:rPr>
          <w:b/>
          <w:i/>
          <w:sz w:val="22"/>
          <w:szCs w:val="22"/>
        </w:rPr>
        <w:t xml:space="preserve"> 10</w:t>
      </w:r>
      <w:r w:rsidRPr="007A7949">
        <w:rPr>
          <w:b/>
          <w:i/>
          <w:sz w:val="22"/>
          <w:szCs w:val="22"/>
        </w:rPr>
        <w:t>:</w:t>
      </w:r>
      <w:r w:rsidR="00D80C9E" w:rsidRPr="007A7949">
        <w:rPr>
          <w:b/>
          <w:i/>
          <w:sz w:val="22"/>
          <w:szCs w:val="22"/>
        </w:rPr>
        <w:t>0</w:t>
      </w:r>
      <w:r w:rsidRPr="007A7949">
        <w:rPr>
          <w:b/>
          <w:i/>
          <w:sz w:val="22"/>
          <w:szCs w:val="22"/>
        </w:rPr>
        <w:t>0 am</w:t>
      </w:r>
    </w:p>
    <w:sectPr w:rsidR="00247020" w:rsidRPr="007A7949" w:rsidSect="0033121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F68" w:rsidRDefault="00D90F68" w:rsidP="006B1134">
      <w:r>
        <w:separator/>
      </w:r>
    </w:p>
  </w:endnote>
  <w:endnote w:type="continuationSeparator" w:id="0">
    <w:p w:rsidR="00D90F68" w:rsidRDefault="00D90F68" w:rsidP="006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949" w:rsidRDefault="007A7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668094"/>
      <w:docPartObj>
        <w:docPartGallery w:val="Page Numbers (Bottom of Page)"/>
        <w:docPartUnique/>
      </w:docPartObj>
    </w:sdtPr>
    <w:sdtEndPr/>
    <w:sdtContent>
      <w:p w:rsidR="007A7949" w:rsidRDefault="007A7949">
        <w:pPr>
          <w:pStyle w:val="Footer"/>
          <w:jc w:val="center"/>
        </w:pPr>
        <w:r>
          <w:fldChar w:fldCharType="begin"/>
        </w:r>
        <w:r>
          <w:instrText xml:space="preserve"> PAGE   \* MERGEFORMAT </w:instrText>
        </w:r>
        <w:r>
          <w:fldChar w:fldCharType="separate"/>
        </w:r>
        <w:r w:rsidR="009031AD">
          <w:rPr>
            <w:noProof/>
          </w:rPr>
          <w:t>1</w:t>
        </w:r>
        <w:r>
          <w:rPr>
            <w:noProof/>
          </w:rPr>
          <w:fldChar w:fldCharType="end"/>
        </w:r>
      </w:p>
    </w:sdtContent>
  </w:sdt>
  <w:p w:rsidR="007A7949" w:rsidRDefault="007A79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949" w:rsidRDefault="007A7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F68" w:rsidRDefault="00D90F68" w:rsidP="006B1134">
      <w:r>
        <w:separator/>
      </w:r>
    </w:p>
  </w:footnote>
  <w:footnote w:type="continuationSeparator" w:id="0">
    <w:p w:rsidR="00D90F68" w:rsidRDefault="00D90F68" w:rsidP="006B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949" w:rsidRDefault="007A7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949" w:rsidRDefault="007A79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949" w:rsidRDefault="007A7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126F7"/>
    <w:multiLevelType w:val="hybridMultilevel"/>
    <w:tmpl w:val="19509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C5F86"/>
    <w:multiLevelType w:val="hybridMultilevel"/>
    <w:tmpl w:val="F9C6DF38"/>
    <w:lvl w:ilvl="0" w:tplc="2BACB77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504606"/>
    <w:multiLevelType w:val="hybridMultilevel"/>
    <w:tmpl w:val="0DB2A49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87005DC"/>
    <w:multiLevelType w:val="hybridMultilevel"/>
    <w:tmpl w:val="2C980F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85C45"/>
    <w:multiLevelType w:val="hybridMultilevel"/>
    <w:tmpl w:val="48D0C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B107B1"/>
    <w:multiLevelType w:val="hybridMultilevel"/>
    <w:tmpl w:val="70701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F52FA"/>
    <w:multiLevelType w:val="hybridMultilevel"/>
    <w:tmpl w:val="D756B5F0"/>
    <w:lvl w:ilvl="0" w:tplc="0EBE04A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7211087"/>
    <w:multiLevelType w:val="hybridMultilevel"/>
    <w:tmpl w:val="C240A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0E6830"/>
    <w:multiLevelType w:val="hybridMultilevel"/>
    <w:tmpl w:val="E006E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0"/>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34"/>
    <w:rsid w:val="00017F70"/>
    <w:rsid w:val="00020A8E"/>
    <w:rsid w:val="00022344"/>
    <w:rsid w:val="00035666"/>
    <w:rsid w:val="00067FC0"/>
    <w:rsid w:val="000922E6"/>
    <w:rsid w:val="000C3CDD"/>
    <w:rsid w:val="000E388C"/>
    <w:rsid w:val="000E7A4C"/>
    <w:rsid w:val="00102B10"/>
    <w:rsid w:val="001073BD"/>
    <w:rsid w:val="001118E5"/>
    <w:rsid w:val="0012223A"/>
    <w:rsid w:val="00142734"/>
    <w:rsid w:val="00157A6C"/>
    <w:rsid w:val="00163208"/>
    <w:rsid w:val="001714BC"/>
    <w:rsid w:val="001765F3"/>
    <w:rsid w:val="00193304"/>
    <w:rsid w:val="001A17B3"/>
    <w:rsid w:val="001A6CBE"/>
    <w:rsid w:val="001A79C7"/>
    <w:rsid w:val="001B4120"/>
    <w:rsid w:val="001B74CD"/>
    <w:rsid w:val="001C2A36"/>
    <w:rsid w:val="001D5431"/>
    <w:rsid w:val="001D6511"/>
    <w:rsid w:val="001D7AA1"/>
    <w:rsid w:val="001F38F1"/>
    <w:rsid w:val="001F6E13"/>
    <w:rsid w:val="001F7F97"/>
    <w:rsid w:val="00206F82"/>
    <w:rsid w:val="00223E06"/>
    <w:rsid w:val="002303E1"/>
    <w:rsid w:val="00246DB2"/>
    <w:rsid w:val="00247020"/>
    <w:rsid w:val="002A1A77"/>
    <w:rsid w:val="002F58F5"/>
    <w:rsid w:val="002F728C"/>
    <w:rsid w:val="00300F64"/>
    <w:rsid w:val="003208C8"/>
    <w:rsid w:val="0033121E"/>
    <w:rsid w:val="003562DF"/>
    <w:rsid w:val="003759CA"/>
    <w:rsid w:val="003A0E64"/>
    <w:rsid w:val="003A4328"/>
    <w:rsid w:val="003C1605"/>
    <w:rsid w:val="003C63BD"/>
    <w:rsid w:val="003D2255"/>
    <w:rsid w:val="003F5E93"/>
    <w:rsid w:val="003F7FF8"/>
    <w:rsid w:val="00421455"/>
    <w:rsid w:val="0045526C"/>
    <w:rsid w:val="0046491F"/>
    <w:rsid w:val="00466E55"/>
    <w:rsid w:val="00481052"/>
    <w:rsid w:val="004B6ED3"/>
    <w:rsid w:val="004C024C"/>
    <w:rsid w:val="004E130B"/>
    <w:rsid w:val="004F1952"/>
    <w:rsid w:val="0050629C"/>
    <w:rsid w:val="0052794B"/>
    <w:rsid w:val="0058123E"/>
    <w:rsid w:val="00584CC8"/>
    <w:rsid w:val="005B0CF4"/>
    <w:rsid w:val="005B2ECA"/>
    <w:rsid w:val="005B3022"/>
    <w:rsid w:val="005B7724"/>
    <w:rsid w:val="005F1F54"/>
    <w:rsid w:val="00603D36"/>
    <w:rsid w:val="00625574"/>
    <w:rsid w:val="00631211"/>
    <w:rsid w:val="00640E4A"/>
    <w:rsid w:val="00686A7A"/>
    <w:rsid w:val="00691253"/>
    <w:rsid w:val="00694248"/>
    <w:rsid w:val="006A4179"/>
    <w:rsid w:val="006B1134"/>
    <w:rsid w:val="006D3621"/>
    <w:rsid w:val="006D3978"/>
    <w:rsid w:val="006D52E2"/>
    <w:rsid w:val="006D7168"/>
    <w:rsid w:val="006E1A75"/>
    <w:rsid w:val="007118B7"/>
    <w:rsid w:val="007317F9"/>
    <w:rsid w:val="0074188E"/>
    <w:rsid w:val="00747A2C"/>
    <w:rsid w:val="00750AFE"/>
    <w:rsid w:val="00751800"/>
    <w:rsid w:val="007A1FDE"/>
    <w:rsid w:val="007A7949"/>
    <w:rsid w:val="007C618C"/>
    <w:rsid w:val="007E5D15"/>
    <w:rsid w:val="007F1CAF"/>
    <w:rsid w:val="008015E8"/>
    <w:rsid w:val="008253CE"/>
    <w:rsid w:val="008278E2"/>
    <w:rsid w:val="008353F8"/>
    <w:rsid w:val="00842DE4"/>
    <w:rsid w:val="00856B86"/>
    <w:rsid w:val="008865D4"/>
    <w:rsid w:val="008D214A"/>
    <w:rsid w:val="008D35FE"/>
    <w:rsid w:val="008E0BF1"/>
    <w:rsid w:val="008F066F"/>
    <w:rsid w:val="008F33B6"/>
    <w:rsid w:val="009031AD"/>
    <w:rsid w:val="00921BE4"/>
    <w:rsid w:val="00937F80"/>
    <w:rsid w:val="00940AF7"/>
    <w:rsid w:val="00962380"/>
    <w:rsid w:val="0099130C"/>
    <w:rsid w:val="009B6532"/>
    <w:rsid w:val="009C54BA"/>
    <w:rsid w:val="009D4EBC"/>
    <w:rsid w:val="00A152D2"/>
    <w:rsid w:val="00A236A1"/>
    <w:rsid w:val="00A31063"/>
    <w:rsid w:val="00A60743"/>
    <w:rsid w:val="00A629C7"/>
    <w:rsid w:val="00A924BF"/>
    <w:rsid w:val="00A978E9"/>
    <w:rsid w:val="00AA6A87"/>
    <w:rsid w:val="00AD30CC"/>
    <w:rsid w:val="00B136FB"/>
    <w:rsid w:val="00B501F9"/>
    <w:rsid w:val="00B507B0"/>
    <w:rsid w:val="00B54164"/>
    <w:rsid w:val="00B702B6"/>
    <w:rsid w:val="00B722CA"/>
    <w:rsid w:val="00B747A8"/>
    <w:rsid w:val="00B95B0C"/>
    <w:rsid w:val="00BA4844"/>
    <w:rsid w:val="00BB52D6"/>
    <w:rsid w:val="00BC577D"/>
    <w:rsid w:val="00BF0AA0"/>
    <w:rsid w:val="00BF16B3"/>
    <w:rsid w:val="00BF3093"/>
    <w:rsid w:val="00BF4E10"/>
    <w:rsid w:val="00C353C8"/>
    <w:rsid w:val="00C62E53"/>
    <w:rsid w:val="00C70FD4"/>
    <w:rsid w:val="00CA70D9"/>
    <w:rsid w:val="00CC23D4"/>
    <w:rsid w:val="00CD2BCD"/>
    <w:rsid w:val="00CE0D2F"/>
    <w:rsid w:val="00CF20BC"/>
    <w:rsid w:val="00CF618D"/>
    <w:rsid w:val="00D00C62"/>
    <w:rsid w:val="00D80C9E"/>
    <w:rsid w:val="00D90F68"/>
    <w:rsid w:val="00DA1F1D"/>
    <w:rsid w:val="00DB13AE"/>
    <w:rsid w:val="00DC0988"/>
    <w:rsid w:val="00DF487C"/>
    <w:rsid w:val="00E04A8B"/>
    <w:rsid w:val="00E100D8"/>
    <w:rsid w:val="00E13248"/>
    <w:rsid w:val="00E645D8"/>
    <w:rsid w:val="00E71E00"/>
    <w:rsid w:val="00E83DF5"/>
    <w:rsid w:val="00E9001F"/>
    <w:rsid w:val="00E963BD"/>
    <w:rsid w:val="00EA4D23"/>
    <w:rsid w:val="00EB34AD"/>
    <w:rsid w:val="00EB4F42"/>
    <w:rsid w:val="00EB6B51"/>
    <w:rsid w:val="00EE1A4A"/>
    <w:rsid w:val="00EE643D"/>
    <w:rsid w:val="00EF6FD9"/>
    <w:rsid w:val="00F208B9"/>
    <w:rsid w:val="00F26428"/>
    <w:rsid w:val="00F26BA1"/>
    <w:rsid w:val="00F51590"/>
    <w:rsid w:val="00F515A7"/>
    <w:rsid w:val="00F51991"/>
    <w:rsid w:val="00F57F3B"/>
    <w:rsid w:val="00F94E7E"/>
    <w:rsid w:val="00FC34B0"/>
    <w:rsid w:val="00FD43AE"/>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134"/>
    <w:pPr>
      <w:tabs>
        <w:tab w:val="left" w:pos="720"/>
      </w:tab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1134"/>
    <w:pPr>
      <w:tabs>
        <w:tab w:val="center" w:pos="4320"/>
        <w:tab w:val="right" w:pos="8640"/>
      </w:tabs>
    </w:pPr>
  </w:style>
  <w:style w:type="character" w:customStyle="1" w:styleId="HeaderChar">
    <w:name w:val="Header Char"/>
    <w:basedOn w:val="DefaultParagraphFont"/>
    <w:link w:val="Header"/>
    <w:rsid w:val="006B1134"/>
    <w:rPr>
      <w:rFonts w:ascii="Times New Roman" w:eastAsia="Times New Roman" w:hAnsi="Times New Roman" w:cs="Times New Roman"/>
      <w:sz w:val="24"/>
      <w:szCs w:val="24"/>
    </w:rPr>
  </w:style>
  <w:style w:type="character" w:styleId="Hyperlink">
    <w:name w:val="Hyperlink"/>
    <w:basedOn w:val="DefaultParagraphFont"/>
    <w:rsid w:val="006B1134"/>
    <w:rPr>
      <w:rFonts w:cs="Times New Roman"/>
      <w:color w:val="0000FF"/>
      <w:u w:val="single"/>
    </w:rPr>
  </w:style>
  <w:style w:type="character" w:styleId="Emphasis">
    <w:name w:val="Emphasis"/>
    <w:basedOn w:val="DefaultParagraphFont"/>
    <w:uiPriority w:val="20"/>
    <w:qFormat/>
    <w:rsid w:val="006B1134"/>
    <w:rPr>
      <w:i/>
      <w:iCs/>
    </w:rPr>
  </w:style>
  <w:style w:type="paragraph" w:styleId="Footer">
    <w:name w:val="footer"/>
    <w:basedOn w:val="Normal"/>
    <w:link w:val="FooterChar"/>
    <w:uiPriority w:val="99"/>
    <w:unhideWhenUsed/>
    <w:rsid w:val="006B1134"/>
    <w:pPr>
      <w:tabs>
        <w:tab w:val="clear" w:pos="720"/>
        <w:tab w:val="center" w:pos="4680"/>
        <w:tab w:val="right" w:pos="9360"/>
      </w:tabs>
    </w:pPr>
  </w:style>
  <w:style w:type="character" w:customStyle="1" w:styleId="FooterChar">
    <w:name w:val="Footer Char"/>
    <w:basedOn w:val="DefaultParagraphFont"/>
    <w:link w:val="Footer"/>
    <w:uiPriority w:val="99"/>
    <w:rsid w:val="006B1134"/>
    <w:rPr>
      <w:rFonts w:ascii="Times New Roman" w:eastAsia="Times New Roman" w:hAnsi="Times New Roman" w:cs="Times New Roman"/>
      <w:sz w:val="24"/>
      <w:szCs w:val="24"/>
    </w:rPr>
  </w:style>
  <w:style w:type="paragraph" w:styleId="ListParagraph">
    <w:name w:val="List Paragraph"/>
    <w:basedOn w:val="Normal"/>
    <w:uiPriority w:val="34"/>
    <w:qFormat/>
    <w:rsid w:val="008253CE"/>
    <w:pPr>
      <w:tabs>
        <w:tab w:val="clear" w:pos="720"/>
      </w:tabs>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7C618C"/>
    <w:rPr>
      <w:rFonts w:ascii="Tahoma" w:hAnsi="Tahoma" w:cs="Tahoma"/>
      <w:sz w:val="16"/>
      <w:szCs w:val="16"/>
    </w:rPr>
  </w:style>
  <w:style w:type="character" w:customStyle="1" w:styleId="BalloonTextChar">
    <w:name w:val="Balloon Text Char"/>
    <w:basedOn w:val="DefaultParagraphFont"/>
    <w:link w:val="BalloonText"/>
    <w:uiPriority w:val="99"/>
    <w:semiHidden/>
    <w:rsid w:val="007C61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134"/>
    <w:pPr>
      <w:tabs>
        <w:tab w:val="left" w:pos="720"/>
      </w:tab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1134"/>
    <w:pPr>
      <w:tabs>
        <w:tab w:val="center" w:pos="4320"/>
        <w:tab w:val="right" w:pos="8640"/>
      </w:tabs>
    </w:pPr>
  </w:style>
  <w:style w:type="character" w:customStyle="1" w:styleId="HeaderChar">
    <w:name w:val="Header Char"/>
    <w:basedOn w:val="DefaultParagraphFont"/>
    <w:link w:val="Header"/>
    <w:rsid w:val="006B1134"/>
    <w:rPr>
      <w:rFonts w:ascii="Times New Roman" w:eastAsia="Times New Roman" w:hAnsi="Times New Roman" w:cs="Times New Roman"/>
      <w:sz w:val="24"/>
      <w:szCs w:val="24"/>
    </w:rPr>
  </w:style>
  <w:style w:type="character" w:styleId="Hyperlink">
    <w:name w:val="Hyperlink"/>
    <w:basedOn w:val="DefaultParagraphFont"/>
    <w:rsid w:val="006B1134"/>
    <w:rPr>
      <w:rFonts w:cs="Times New Roman"/>
      <w:color w:val="0000FF"/>
      <w:u w:val="single"/>
    </w:rPr>
  </w:style>
  <w:style w:type="character" w:styleId="Emphasis">
    <w:name w:val="Emphasis"/>
    <w:basedOn w:val="DefaultParagraphFont"/>
    <w:uiPriority w:val="20"/>
    <w:qFormat/>
    <w:rsid w:val="006B1134"/>
    <w:rPr>
      <w:i/>
      <w:iCs/>
    </w:rPr>
  </w:style>
  <w:style w:type="paragraph" w:styleId="Footer">
    <w:name w:val="footer"/>
    <w:basedOn w:val="Normal"/>
    <w:link w:val="FooterChar"/>
    <w:uiPriority w:val="99"/>
    <w:unhideWhenUsed/>
    <w:rsid w:val="006B1134"/>
    <w:pPr>
      <w:tabs>
        <w:tab w:val="clear" w:pos="720"/>
        <w:tab w:val="center" w:pos="4680"/>
        <w:tab w:val="right" w:pos="9360"/>
      </w:tabs>
    </w:pPr>
  </w:style>
  <w:style w:type="character" w:customStyle="1" w:styleId="FooterChar">
    <w:name w:val="Footer Char"/>
    <w:basedOn w:val="DefaultParagraphFont"/>
    <w:link w:val="Footer"/>
    <w:uiPriority w:val="99"/>
    <w:rsid w:val="006B1134"/>
    <w:rPr>
      <w:rFonts w:ascii="Times New Roman" w:eastAsia="Times New Roman" w:hAnsi="Times New Roman" w:cs="Times New Roman"/>
      <w:sz w:val="24"/>
      <w:szCs w:val="24"/>
    </w:rPr>
  </w:style>
  <w:style w:type="paragraph" w:styleId="ListParagraph">
    <w:name w:val="List Paragraph"/>
    <w:basedOn w:val="Normal"/>
    <w:uiPriority w:val="34"/>
    <w:qFormat/>
    <w:rsid w:val="008253CE"/>
    <w:pPr>
      <w:tabs>
        <w:tab w:val="clear" w:pos="720"/>
      </w:tabs>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7C618C"/>
    <w:rPr>
      <w:rFonts w:ascii="Tahoma" w:hAnsi="Tahoma" w:cs="Tahoma"/>
      <w:sz w:val="16"/>
      <w:szCs w:val="16"/>
    </w:rPr>
  </w:style>
  <w:style w:type="character" w:customStyle="1" w:styleId="BalloonTextChar">
    <w:name w:val="Balloon Text Char"/>
    <w:basedOn w:val="DefaultParagraphFont"/>
    <w:link w:val="BalloonText"/>
    <w:uiPriority w:val="99"/>
    <w:semiHidden/>
    <w:rsid w:val="007C61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634085">
      <w:bodyDiv w:val="1"/>
      <w:marLeft w:val="0"/>
      <w:marRight w:val="0"/>
      <w:marTop w:val="0"/>
      <w:marBottom w:val="0"/>
      <w:divBdr>
        <w:top w:val="none" w:sz="0" w:space="0" w:color="auto"/>
        <w:left w:val="none" w:sz="0" w:space="0" w:color="auto"/>
        <w:bottom w:val="none" w:sz="0" w:space="0" w:color="auto"/>
        <w:right w:val="none" w:sz="0" w:space="0" w:color="auto"/>
      </w:divBdr>
    </w:div>
    <w:div w:id="16668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afstaffcouncilinfo.blogspot.com" TargetMode="External"/><Relationship Id="rId4" Type="http://schemas.openxmlformats.org/officeDocument/2006/relationships/settings" Target="settings.xml"/><Relationship Id="rId9" Type="http://schemas.openxmlformats.org/officeDocument/2006/relationships/hyperlink" Target="http://www.uafstaffcouncilinfo.blogspo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OIT User Services</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Ivey</dc:creator>
  <cp:lastModifiedBy>Melodee Monson</cp:lastModifiedBy>
  <cp:revision>2</cp:revision>
  <cp:lastPrinted>2012-07-24T16:10:00Z</cp:lastPrinted>
  <dcterms:created xsi:type="dcterms:W3CDTF">2012-09-07T19:09:00Z</dcterms:created>
  <dcterms:modified xsi:type="dcterms:W3CDTF">2012-09-07T19:09:00Z</dcterms:modified>
</cp:coreProperties>
</file>